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79" w:rsidRDefault="00CC4479" w:rsidP="00CC4479">
      <w:pPr>
        <w:pStyle w:val="Standard"/>
        <w:jc w:val="center"/>
        <w:rPr>
          <w:b/>
          <w:bCs/>
          <w:sz w:val="32"/>
        </w:rPr>
      </w:pPr>
    </w:p>
    <w:p w:rsidR="00CC4479" w:rsidRDefault="00CC4479" w:rsidP="00CC4479">
      <w:pPr>
        <w:pStyle w:val="Standard"/>
        <w:jc w:val="center"/>
        <w:rPr>
          <w:b/>
          <w:bCs/>
          <w:sz w:val="32"/>
        </w:rPr>
      </w:pPr>
      <w:r>
        <w:rPr>
          <w:b/>
          <w:bCs/>
          <w:sz w:val="32"/>
        </w:rPr>
        <w:t>Regionální sdružení České unie sportu v Opavě, z.s.</w:t>
      </w:r>
    </w:p>
    <w:p w:rsidR="00CC4479" w:rsidRDefault="00CC4479" w:rsidP="00CC4479">
      <w:pPr>
        <w:pStyle w:val="Nzev"/>
        <w:rPr>
          <w:b/>
          <w:bCs/>
          <w:sz w:val="32"/>
        </w:rPr>
      </w:pPr>
      <w:r>
        <w:rPr>
          <w:b/>
          <w:bCs/>
          <w:sz w:val="32"/>
        </w:rPr>
        <w:t>Okresní svaz rekreačního sportu v Opavě</w:t>
      </w:r>
    </w:p>
    <w:p w:rsidR="00CC4479" w:rsidRDefault="00CC4479" w:rsidP="00CC4479">
      <w:pPr>
        <w:pStyle w:val="Nzev"/>
        <w:rPr>
          <w:b/>
          <w:sz w:val="24"/>
          <w:szCs w:val="24"/>
        </w:rPr>
      </w:pPr>
      <w:r>
        <w:rPr>
          <w:b/>
          <w:sz w:val="24"/>
          <w:szCs w:val="24"/>
        </w:rPr>
        <w:t>Vodárenská 2736/18, 747 07 Opava</w:t>
      </w:r>
    </w:p>
    <w:p w:rsidR="00CC4479" w:rsidRDefault="00CC4479" w:rsidP="00CC4479">
      <w:pPr>
        <w:pStyle w:val="Standard"/>
        <w:pBdr>
          <w:bottom w:val="single" w:sz="6" w:space="1" w:color="000000"/>
        </w:pBdr>
        <w:jc w:val="center"/>
      </w:pPr>
      <w:r>
        <w:rPr>
          <w:b/>
        </w:rPr>
        <w:t xml:space="preserve">Tel. 553 625 474, tel. + fax: 553 625 319, E – mail: </w:t>
      </w:r>
      <w:hyperlink r:id="rId4" w:history="1">
        <w:r>
          <w:rPr>
            <w:rStyle w:val="Internetlink"/>
            <w:b/>
          </w:rPr>
          <w:t>cus@cusopava.cz</w:t>
        </w:r>
      </w:hyperlink>
      <w:r>
        <w:rPr>
          <w:b/>
        </w:rPr>
        <w:t xml:space="preserve">  </w:t>
      </w:r>
      <w:hyperlink r:id="rId5" w:history="1">
        <w:r>
          <w:rPr>
            <w:rStyle w:val="Internetlink"/>
            <w:b/>
          </w:rPr>
          <w:t>www.cusopava.cz</w:t>
        </w:r>
      </w:hyperlink>
    </w:p>
    <w:p w:rsidR="00CC4479" w:rsidRDefault="00CC4479" w:rsidP="00CC4479">
      <w:pPr>
        <w:pStyle w:val="Standard"/>
        <w:rPr>
          <w:b/>
          <w:sz w:val="28"/>
        </w:rPr>
      </w:pPr>
    </w:p>
    <w:p w:rsidR="00CC4479" w:rsidRDefault="00CC4479" w:rsidP="00CC4479">
      <w:pPr>
        <w:pStyle w:val="Standard"/>
        <w:rPr>
          <w:b/>
          <w:sz w:val="28"/>
        </w:rPr>
      </w:pPr>
    </w:p>
    <w:p w:rsidR="00CC4479" w:rsidRDefault="00CC4479" w:rsidP="00CC4479">
      <w:pPr>
        <w:pStyle w:val="Nadpis4"/>
        <w:jc w:val="center"/>
      </w:pPr>
      <w:r>
        <w:rPr>
          <w:bCs/>
          <w:sz w:val="32"/>
          <w:szCs w:val="32"/>
          <w:u w:val="single"/>
        </w:rPr>
        <w:t>Sportovní klub rekreačního fotbalu Opava, z.s.</w:t>
      </w:r>
    </w:p>
    <w:p w:rsidR="00CC4479" w:rsidRDefault="00CC4479" w:rsidP="00CC4479">
      <w:pPr>
        <w:pStyle w:val="Standard"/>
        <w:ind w:left="360"/>
        <w:rPr>
          <w:bCs/>
          <w:sz w:val="32"/>
          <w:szCs w:val="32"/>
          <w:u w:val="single"/>
        </w:rPr>
      </w:pPr>
    </w:p>
    <w:p w:rsidR="00CC4479" w:rsidRDefault="00CC4479" w:rsidP="00CC4479">
      <w:pPr>
        <w:pStyle w:val="Standard"/>
        <w:ind w:left="360"/>
        <w:rPr>
          <w:bCs/>
          <w:sz w:val="32"/>
          <w:szCs w:val="32"/>
          <w:u w:val="single"/>
        </w:rPr>
      </w:pPr>
    </w:p>
    <w:p w:rsidR="00CC4479" w:rsidRDefault="00CC4479" w:rsidP="00CC4479">
      <w:pPr>
        <w:pStyle w:val="Standard"/>
        <w:ind w:left="360"/>
      </w:pPr>
      <w:r>
        <w:rPr>
          <w:bCs/>
          <w:sz w:val="30"/>
          <w:szCs w:val="30"/>
        </w:rPr>
        <w:t>Zpravodaj č. 1/09 z aktivu SK RF</w:t>
      </w:r>
    </w:p>
    <w:p w:rsidR="00CC4479" w:rsidRDefault="00CC4479" w:rsidP="00CC4479">
      <w:pPr>
        <w:pStyle w:val="Standard"/>
        <w:ind w:left="360"/>
        <w:rPr>
          <w:bCs/>
        </w:rPr>
      </w:pPr>
    </w:p>
    <w:p w:rsidR="00CC4479" w:rsidRDefault="00CC4479" w:rsidP="00CC4479">
      <w:pPr>
        <w:pStyle w:val="Standard"/>
        <w:ind w:left="360" w:firstLine="349"/>
        <w:jc w:val="both"/>
      </w:pPr>
      <w:r>
        <w:rPr>
          <w:bCs/>
        </w:rPr>
        <w:t>Dne 20.března 2019 se uskutečnil aktiv SK RF Opava v zasedací místnosti sídla RS ČUS v Opavě za účasti VV SK RF a zástupců jednotlivých zúčastněných družstev soutěže.</w:t>
      </w:r>
    </w:p>
    <w:p w:rsidR="00CC4479" w:rsidRDefault="00CC4479" w:rsidP="00CC4479">
      <w:pPr>
        <w:pStyle w:val="Standard"/>
        <w:ind w:left="360"/>
        <w:jc w:val="both"/>
      </w:pPr>
      <w:r>
        <w:rPr>
          <w:bCs/>
        </w:rPr>
        <w:tab/>
        <w:t>Na tomto pracovním aktivu odevzdali vedoucí přihlášky do soutěže, byl projednán systém her, schválená TL 2019 a rozlosování 59. SR soutěže Interliga Opavsko 2019 dle počtu bohužel jen 4  přihlášených družstev a to: Kobeřice, Bolatice, Chlebičov a Pouba-Renova Opava.</w:t>
      </w:r>
    </w:p>
    <w:p w:rsidR="00CC4479" w:rsidRDefault="00CC4479" w:rsidP="00CC4479">
      <w:pPr>
        <w:pStyle w:val="Standard"/>
        <w:ind w:left="360"/>
        <w:jc w:val="both"/>
      </w:pPr>
      <w:r>
        <w:rPr>
          <w:bCs/>
        </w:rPr>
        <w:tab/>
        <w:t>Soutěžní ročník 2019 bude zahájen 29.4.2019 v jedné skupině a systém her bude čtyřkolový</w:t>
      </w:r>
    </w:p>
    <w:p w:rsidR="00CC4479" w:rsidRDefault="00CC4479" w:rsidP="00CC4479">
      <w:pPr>
        <w:pStyle w:val="Standard"/>
        <w:ind w:left="360"/>
        <w:jc w:val="both"/>
        <w:rPr>
          <w:bCs/>
        </w:rPr>
      </w:pPr>
      <w:r>
        <w:rPr>
          <w:bCs/>
        </w:rPr>
        <w:t xml:space="preserve">v období jaro-podzim každý s každým (2x) dle Bergrových tabulek pro 3-4 družstva. Věkové kategorie: hráči nar. 1984 bez omezení a nar. 1989 (ti, kteří nehráli mistr. Soutěže FAČR – podzim 2018).  Celou soutěž řídí ŘS SK RF 2019. Konec soutěže bude 7.10.2019.  </w:t>
      </w:r>
    </w:p>
    <w:p w:rsidR="00CC4479" w:rsidRDefault="00CC4479" w:rsidP="00CC4479">
      <w:pPr>
        <w:pStyle w:val="Standard"/>
        <w:ind w:left="360"/>
        <w:jc w:val="both"/>
        <w:rPr>
          <w:bCs/>
        </w:rPr>
      </w:pPr>
      <w:r>
        <w:rPr>
          <w:bCs/>
        </w:rPr>
        <w:t xml:space="preserve"> </w:t>
      </w:r>
    </w:p>
    <w:p w:rsidR="00CC4479" w:rsidRDefault="00CC4479" w:rsidP="00CC4479">
      <w:pPr>
        <w:pStyle w:val="Standard"/>
        <w:ind w:left="360"/>
        <w:jc w:val="both"/>
        <w:rPr>
          <w:bCs/>
        </w:rPr>
      </w:pPr>
      <w:r>
        <w:rPr>
          <w:bCs/>
        </w:rPr>
        <w:t>Soupisky se budou potvrzovat ve středu 17.4.2019 v 15 00 hod. na OV ČUS v Opavě.</w:t>
      </w:r>
    </w:p>
    <w:p w:rsidR="00CC4479" w:rsidRDefault="00CC4479" w:rsidP="00CC4479">
      <w:pPr>
        <w:pStyle w:val="Standard"/>
        <w:ind w:left="360"/>
        <w:jc w:val="both"/>
        <w:rPr>
          <w:bCs/>
        </w:rPr>
      </w:pPr>
    </w:p>
    <w:p w:rsidR="00CC4479" w:rsidRDefault="00CC4479" w:rsidP="00CC4479">
      <w:pPr>
        <w:pStyle w:val="Standard"/>
        <w:ind w:left="360"/>
        <w:jc w:val="both"/>
        <w:rPr>
          <w:bCs/>
        </w:rPr>
      </w:pPr>
      <w:r>
        <w:rPr>
          <w:bCs/>
        </w:rPr>
        <w:t>Závěrečné vyhodnocení je plánováno v pátek 8.11.2019 v sále rest. U lípy v Malých Hošticích.</w:t>
      </w:r>
    </w:p>
    <w:p w:rsidR="00CC4479" w:rsidRDefault="00CC4479" w:rsidP="00CC4479">
      <w:pPr>
        <w:pStyle w:val="Standard"/>
        <w:ind w:left="360"/>
        <w:jc w:val="both"/>
        <w:rPr>
          <w:bCs/>
        </w:rPr>
      </w:pPr>
    </w:p>
    <w:p w:rsidR="00CC4479" w:rsidRDefault="00CC4479" w:rsidP="00CC4479">
      <w:pPr>
        <w:pStyle w:val="Standard"/>
        <w:ind w:left="360"/>
        <w:rPr>
          <w:bCs/>
        </w:rPr>
      </w:pPr>
    </w:p>
    <w:p w:rsidR="00CC4479" w:rsidRDefault="00CC4479" w:rsidP="00CC4479">
      <w:pPr>
        <w:pStyle w:val="Standard"/>
        <w:ind w:left="360"/>
        <w:rPr>
          <w:bCs/>
        </w:rPr>
      </w:pPr>
    </w:p>
    <w:p w:rsidR="00CC4479" w:rsidRDefault="00CC4479" w:rsidP="00CC4479">
      <w:pPr>
        <w:pStyle w:val="Standard"/>
        <w:ind w:left="360"/>
        <w:rPr>
          <w:bCs/>
        </w:rPr>
      </w:pPr>
      <w:r>
        <w:rPr>
          <w:bCs/>
        </w:rPr>
        <w:t>V Opavě 21.</w:t>
      </w:r>
      <w:r>
        <w:rPr>
          <w:bCs/>
        </w:rPr>
        <w:t xml:space="preserve"> </w:t>
      </w:r>
      <w:bookmarkStart w:id="0" w:name="_GoBack"/>
      <w:bookmarkEnd w:id="0"/>
      <w:r>
        <w:rPr>
          <w:bCs/>
        </w:rPr>
        <w:t>března 2019</w:t>
      </w:r>
    </w:p>
    <w:p w:rsidR="00CC4479" w:rsidRDefault="00CC4479" w:rsidP="00CC4479">
      <w:pPr>
        <w:pStyle w:val="Standard"/>
        <w:ind w:left="360"/>
        <w:rPr>
          <w:bCs/>
        </w:rPr>
      </w:pPr>
    </w:p>
    <w:p w:rsidR="00CC4479" w:rsidRDefault="00CC4479" w:rsidP="00CC4479">
      <w:pPr>
        <w:pStyle w:val="Standard"/>
        <w:ind w:left="360"/>
        <w:rPr>
          <w:bCs/>
        </w:rPr>
      </w:pPr>
    </w:p>
    <w:p w:rsidR="00CC4479" w:rsidRDefault="00CC4479" w:rsidP="00CC4479">
      <w:pPr>
        <w:pStyle w:val="Standard"/>
        <w:ind w:left="360"/>
        <w:rPr>
          <w:bCs/>
        </w:rPr>
      </w:pPr>
    </w:p>
    <w:p w:rsidR="00CC4479" w:rsidRDefault="00CC4479" w:rsidP="00CC4479">
      <w:pPr>
        <w:pStyle w:val="Standard"/>
        <w:ind w:left="360"/>
        <w:rPr>
          <w:bCs/>
        </w:rPr>
      </w:pPr>
      <w:r>
        <w:rPr>
          <w:bCs/>
        </w:rPr>
        <w:t>František Jelen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ing. Miroslav Frkal</w:t>
      </w:r>
    </w:p>
    <w:p w:rsidR="00CC4479" w:rsidRDefault="00CC4479" w:rsidP="00CC4479">
      <w:pPr>
        <w:pStyle w:val="Standard"/>
        <w:ind w:left="360"/>
        <w:rPr>
          <w:bCs/>
        </w:rPr>
      </w:pPr>
      <w:r>
        <w:rPr>
          <w:bCs/>
        </w:rPr>
        <w:t>Sekretář SK RF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předseda RF</w:t>
      </w:r>
    </w:p>
    <w:p w:rsidR="00CC4479" w:rsidRDefault="00CC4479" w:rsidP="00CC4479">
      <w:pPr>
        <w:pStyle w:val="Standard"/>
        <w:ind w:left="360"/>
        <w:rPr>
          <w:bCs/>
        </w:rPr>
      </w:pPr>
      <w:r>
        <w:rPr>
          <w:bCs/>
        </w:rPr>
        <w:t xml:space="preserve"> </w:t>
      </w:r>
    </w:p>
    <w:p w:rsidR="00CC4479" w:rsidRDefault="00CC4479" w:rsidP="00CC4479">
      <w:pPr>
        <w:pStyle w:val="Standard"/>
        <w:ind w:left="360"/>
        <w:rPr>
          <w:bCs/>
        </w:rPr>
      </w:pPr>
    </w:p>
    <w:p w:rsidR="00CC4479" w:rsidRDefault="00CC4479" w:rsidP="00CC4479">
      <w:pPr>
        <w:pStyle w:val="Standard"/>
        <w:ind w:left="360"/>
        <w:rPr>
          <w:bCs/>
          <w:u w:val="single"/>
        </w:rPr>
      </w:pPr>
    </w:p>
    <w:p w:rsidR="00CC4479" w:rsidRDefault="00CC4479" w:rsidP="00CC4479">
      <w:pPr>
        <w:pStyle w:val="Standard"/>
        <w:ind w:left="360"/>
        <w:rPr>
          <w:bCs/>
          <w:u w:val="single"/>
        </w:rPr>
      </w:pPr>
    </w:p>
    <w:p w:rsidR="00CC4479" w:rsidRDefault="00CC4479" w:rsidP="00CC4479">
      <w:pPr>
        <w:pStyle w:val="Standard"/>
        <w:ind w:left="360"/>
        <w:rPr>
          <w:bCs/>
          <w:sz w:val="32"/>
          <w:szCs w:val="32"/>
          <w:u w:val="single"/>
        </w:rPr>
      </w:pPr>
    </w:p>
    <w:p w:rsidR="00CC4479" w:rsidRDefault="00CC4479" w:rsidP="00CC4479">
      <w:pPr>
        <w:pStyle w:val="Standard"/>
        <w:ind w:left="360"/>
      </w:pPr>
      <w:r>
        <w:rPr>
          <w:bCs/>
          <w:sz w:val="32"/>
          <w:szCs w:val="32"/>
        </w:rPr>
        <w:t xml:space="preserve">                                    </w:t>
      </w:r>
      <w:r>
        <w:rPr>
          <w:bCs/>
          <w:noProof/>
          <w:sz w:val="32"/>
          <w:szCs w:val="32"/>
          <w:lang w:eastAsia="cs-CZ" w:bidi="ar-SA"/>
        </w:rPr>
        <w:drawing>
          <wp:inline distT="0" distB="0" distL="0" distR="0" wp14:anchorId="12E31309" wp14:editId="2C5E0338">
            <wp:extent cx="1446480" cy="867957"/>
            <wp:effectExtent l="0" t="0" r="1320" b="8343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6480" cy="8679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C4479" w:rsidRDefault="00CC4479" w:rsidP="00CC4479">
      <w:pPr>
        <w:pStyle w:val="Standard"/>
        <w:ind w:left="360"/>
        <w:rPr>
          <w:bCs/>
          <w:sz w:val="32"/>
          <w:szCs w:val="32"/>
        </w:rPr>
      </w:pPr>
    </w:p>
    <w:p w:rsidR="00CC4479" w:rsidRDefault="00CC4479" w:rsidP="00CC4479">
      <w:pPr>
        <w:pStyle w:val="Standard"/>
        <w:ind w:left="360"/>
        <w:rPr>
          <w:bCs/>
          <w:sz w:val="32"/>
          <w:szCs w:val="32"/>
          <w:u w:val="single"/>
        </w:rPr>
      </w:pPr>
    </w:p>
    <w:p w:rsidR="00CC4479" w:rsidRDefault="00CC4479" w:rsidP="00CC4479">
      <w:pPr>
        <w:pStyle w:val="Standard"/>
        <w:ind w:left="360"/>
      </w:pPr>
      <w:r>
        <w:rPr>
          <w:bCs/>
          <w:sz w:val="26"/>
          <w:szCs w:val="26"/>
        </w:rPr>
        <w:t>Sportovní činnost SK RF je podporována z rozpočtu Statutárního města Opavy.</w:t>
      </w:r>
      <w:r>
        <w:rPr>
          <w:bCs/>
          <w:sz w:val="32"/>
          <w:szCs w:val="32"/>
          <w:u w:val="single"/>
        </w:rPr>
        <w:t xml:space="preserve"> </w:t>
      </w:r>
    </w:p>
    <w:p w:rsidR="004A012B" w:rsidRPr="00CC4479" w:rsidRDefault="004A012B" w:rsidP="00CC4479"/>
    <w:sectPr w:rsidR="004A012B" w:rsidRPr="00CC447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2D"/>
    <w:rsid w:val="004A012B"/>
    <w:rsid w:val="0094302D"/>
    <w:rsid w:val="00C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4D5B"/>
  <w15:chartTrackingRefBased/>
  <w15:docId w15:val="{BA680064-D271-460A-97A7-3C0F882F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4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4">
    <w:name w:val="heading 4"/>
    <w:basedOn w:val="Standard"/>
    <w:next w:val="Standard"/>
    <w:link w:val="Nadpis4Char"/>
    <w:rsid w:val="00CC4479"/>
    <w:pPr>
      <w:keepNext/>
      <w:jc w:val="both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C4479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C44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Nzev">
    <w:name w:val="Title"/>
    <w:basedOn w:val="Standard"/>
    <w:next w:val="Podnadpis"/>
    <w:link w:val="NzevChar"/>
    <w:rsid w:val="00CC4479"/>
    <w:pPr>
      <w:widowControl/>
      <w:jc w:val="center"/>
    </w:pPr>
    <w:rPr>
      <w:sz w:val="28"/>
      <w:szCs w:val="20"/>
      <w:lang w:bidi="ar-SA"/>
    </w:rPr>
  </w:style>
  <w:style w:type="character" w:customStyle="1" w:styleId="NzevChar">
    <w:name w:val="Název Char"/>
    <w:basedOn w:val="Standardnpsmoodstavce"/>
    <w:link w:val="Nzev"/>
    <w:rsid w:val="00CC4479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Internetlink">
    <w:name w:val="Internet link"/>
    <w:rsid w:val="00CC4479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44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CC4479"/>
    <w:rPr>
      <w:rFonts w:eastAsiaTheme="minorEastAsia"/>
      <w:color w:val="5A5A5A" w:themeColor="text1" w:themeTint="A5"/>
      <w:spacing w:val="1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cstvopava.cz/" TargetMode="External"/><Relationship Id="rId4" Type="http://schemas.openxmlformats.org/officeDocument/2006/relationships/hyperlink" Target="mailto:cstv@cstvop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2019-07-14T15:49:00Z</dcterms:created>
  <dcterms:modified xsi:type="dcterms:W3CDTF">2019-07-14T15:50:00Z</dcterms:modified>
</cp:coreProperties>
</file>